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B472" w14:textId="77777777" w:rsidR="00DA6179" w:rsidRPr="00DA6179" w:rsidRDefault="00DA6179" w:rsidP="00DA6179">
      <w:pPr>
        <w:rPr>
          <w:rFonts w:ascii="Calibri" w:hAnsi="Calibri"/>
          <w:b/>
          <w:sz w:val="24"/>
          <w:szCs w:val="24"/>
        </w:rPr>
      </w:pPr>
      <w:r w:rsidRPr="00DA6179">
        <w:rPr>
          <w:rFonts w:ascii="Calibri" w:hAnsi="Calibri"/>
          <w:b/>
          <w:sz w:val="24"/>
          <w:szCs w:val="24"/>
        </w:rPr>
        <w:t>O4 Black Oaks scientific article (shorter version)</w:t>
      </w:r>
    </w:p>
    <w:p w14:paraId="68993787" w14:textId="218575DE" w:rsidR="00DA6179" w:rsidRPr="00DA6179" w:rsidRDefault="00DA6179" w:rsidP="00DA6179">
      <w:pPr>
        <w:rPr>
          <w:rFonts w:ascii="Calibri" w:hAnsi="Calibri"/>
          <w:sz w:val="24"/>
          <w:szCs w:val="24"/>
        </w:rPr>
      </w:pPr>
      <w:r w:rsidRPr="00DA6179">
        <w:rPr>
          <w:rFonts w:ascii="Calibri" w:hAnsi="Calibri"/>
          <w:sz w:val="24"/>
          <w:szCs w:val="24"/>
        </w:rPr>
        <w:t xml:space="preserve">The following article is an extract from the </w:t>
      </w:r>
      <w:r w:rsidR="00370518">
        <w:rPr>
          <w:rFonts w:ascii="Calibri" w:hAnsi="Calibri"/>
          <w:sz w:val="24"/>
          <w:szCs w:val="24"/>
        </w:rPr>
        <w:t xml:space="preserve">US </w:t>
      </w:r>
      <w:r w:rsidRPr="00DA6179">
        <w:rPr>
          <w:rFonts w:ascii="Calibri" w:hAnsi="Calibri"/>
          <w:sz w:val="24"/>
          <w:szCs w:val="24"/>
        </w:rPr>
        <w:t>National P</w:t>
      </w:r>
      <w:r w:rsidR="00370518">
        <w:rPr>
          <w:rFonts w:ascii="Calibri" w:hAnsi="Calibri"/>
          <w:sz w:val="24"/>
          <w:szCs w:val="24"/>
        </w:rPr>
        <w:t>arks</w:t>
      </w:r>
      <w:r w:rsidRPr="00DA6179">
        <w:rPr>
          <w:rFonts w:ascii="Calibri" w:hAnsi="Calibri"/>
          <w:sz w:val="24"/>
          <w:szCs w:val="24"/>
        </w:rPr>
        <w:t xml:space="preserve"> S</w:t>
      </w:r>
      <w:r w:rsidR="00370518">
        <w:rPr>
          <w:rFonts w:ascii="Calibri" w:hAnsi="Calibri"/>
          <w:sz w:val="24"/>
          <w:szCs w:val="24"/>
        </w:rPr>
        <w:t>ervice</w:t>
      </w:r>
      <w:r w:rsidRPr="00DA6179">
        <w:rPr>
          <w:rFonts w:ascii="Calibri" w:hAnsi="Calibri"/>
          <w:sz w:val="24"/>
          <w:szCs w:val="24"/>
        </w:rPr>
        <w:t xml:space="preserve"> </w:t>
      </w:r>
      <w:r w:rsidR="00370518">
        <w:rPr>
          <w:rFonts w:ascii="Calibri" w:hAnsi="Calibri"/>
          <w:sz w:val="24"/>
          <w:szCs w:val="24"/>
        </w:rPr>
        <w:t xml:space="preserve">Yosemite </w:t>
      </w:r>
      <w:r w:rsidRPr="00DA6179">
        <w:rPr>
          <w:rFonts w:ascii="Calibri" w:hAnsi="Calibri"/>
          <w:sz w:val="24"/>
          <w:szCs w:val="24"/>
        </w:rPr>
        <w:t>website</w:t>
      </w:r>
      <w:bookmarkStart w:id="0" w:name="_GoBack"/>
      <w:bookmarkEnd w:id="0"/>
      <w:r w:rsidRPr="00DA6179">
        <w:rPr>
          <w:rFonts w:ascii="Calibri" w:hAnsi="Calibri"/>
          <w:sz w:val="24"/>
          <w:szCs w:val="24"/>
        </w:rPr>
        <w:t>. It is a study of the Black Oak trees a native species of the USA. This tree is not normally found in the UK.</w:t>
      </w:r>
    </w:p>
    <w:p w14:paraId="58F42622" w14:textId="77777777" w:rsidR="00DA6179" w:rsidRPr="00DA6179" w:rsidRDefault="00370518" w:rsidP="00DA6179">
      <w:pPr>
        <w:rPr>
          <w:rFonts w:ascii="Calibri" w:hAnsi="Calibri"/>
          <w:b/>
          <w:color w:val="0000FF"/>
          <w:sz w:val="24"/>
          <w:szCs w:val="24"/>
          <w:u w:val="single"/>
        </w:rPr>
      </w:pPr>
      <w:hyperlink r:id="rId7" w:history="1">
        <w:r w:rsidR="00DA6179" w:rsidRPr="00DA6179">
          <w:rPr>
            <w:rStyle w:val="Hyperlink"/>
            <w:rFonts w:ascii="Calibri" w:hAnsi="Calibri"/>
            <w:b/>
            <w:sz w:val="24"/>
            <w:szCs w:val="24"/>
          </w:rPr>
          <w:t>http://www.nps.gov/yose/naturescience/black-oaks.htm</w:t>
        </w:r>
      </w:hyperlink>
    </w:p>
    <w:p w14:paraId="2967DC5E" w14:textId="77777777" w:rsidR="008623A3" w:rsidRPr="00DA6179" w:rsidRDefault="00DA6179" w:rsidP="008623A3">
      <w:pPr>
        <w:pBdr>
          <w:bottom w:val="single" w:sz="6" w:space="14" w:color="D8D8D8"/>
        </w:pBdr>
        <w:shd w:val="clear" w:color="auto" w:fill="F5F0DD"/>
        <w:spacing w:after="300" w:line="240" w:lineRule="auto"/>
        <w:textAlignment w:val="baseline"/>
        <w:outlineLvl w:val="0"/>
        <w:rPr>
          <w:rFonts w:ascii="Calibri" w:eastAsia="Times New Roman" w:hAnsi="Calibri" w:cs="Times New Roman"/>
          <w:b/>
          <w:color w:val="464646"/>
          <w:kern w:val="36"/>
          <w:sz w:val="24"/>
          <w:szCs w:val="24"/>
          <w:lang w:eastAsia="en-GB"/>
        </w:rPr>
      </w:pPr>
      <w:r w:rsidRPr="00DA6179">
        <w:rPr>
          <w:rFonts w:ascii="Calibri" w:eastAsia="Times New Roman" w:hAnsi="Calibri" w:cs="Times New Roman"/>
          <w:b/>
          <w:color w:val="464646"/>
          <w:kern w:val="36"/>
          <w:sz w:val="24"/>
          <w:szCs w:val="24"/>
          <w:lang w:eastAsia="en-GB"/>
        </w:rPr>
        <w:t>Black Oaks</w:t>
      </w:r>
    </w:p>
    <w:tbl>
      <w:tblPr>
        <w:tblW w:w="5000" w:type="pct"/>
        <w:tblCellMar>
          <w:left w:w="0" w:type="dxa"/>
          <w:right w:w="0" w:type="dxa"/>
        </w:tblCellMar>
        <w:tblLook w:val="04A0" w:firstRow="1" w:lastRow="0" w:firstColumn="1" w:lastColumn="0" w:noHBand="0" w:noVBand="1"/>
        <w:tblDescription w:val=""/>
      </w:tblPr>
      <w:tblGrid>
        <w:gridCol w:w="9026"/>
      </w:tblGrid>
      <w:tr w:rsidR="008623A3" w:rsidRPr="00DA6179" w14:paraId="0AEE7F3A" w14:textId="77777777" w:rsidTr="008623A3">
        <w:tc>
          <w:tcPr>
            <w:tcW w:w="0" w:type="auto"/>
            <w:hideMark/>
          </w:tcPr>
          <w:p w14:paraId="107DB8D9" w14:textId="77777777" w:rsidR="008623A3" w:rsidRPr="00DA6179" w:rsidRDefault="008623A3" w:rsidP="008623A3">
            <w:pPr>
              <w:spacing w:after="0" w:line="240" w:lineRule="auto"/>
              <w:textAlignment w:val="baseline"/>
              <w:rPr>
                <w:rFonts w:ascii="Calibri" w:eastAsia="Times New Roman" w:hAnsi="Calibri" w:cs="Times New Roman"/>
                <w:sz w:val="24"/>
                <w:szCs w:val="24"/>
                <w:lang w:eastAsia="en-GB"/>
              </w:rPr>
            </w:pPr>
            <w:r w:rsidRPr="00DA6179">
              <w:rPr>
                <w:rFonts w:ascii="Calibri" w:eastAsia="Times New Roman" w:hAnsi="Calibri" w:cs="Times New Roman"/>
                <w:noProof/>
                <w:sz w:val="24"/>
                <w:szCs w:val="24"/>
                <w:lang w:val="en-US"/>
              </w:rPr>
              <w:drawing>
                <wp:inline distT="0" distB="0" distL="0" distR="0" wp14:anchorId="0B253C1E" wp14:editId="2E8006C4">
                  <wp:extent cx="2714625" cy="2028825"/>
                  <wp:effectExtent l="0" t="0" r="9525" b="9525"/>
                  <wp:docPr id="3" name="Picture 3" descr="Tall oaks grow in an open space alongside a me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l oaks grow in an open space alongside a mead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028825"/>
                          </a:xfrm>
                          <a:prstGeom prst="rect">
                            <a:avLst/>
                          </a:prstGeom>
                          <a:noFill/>
                          <a:ln>
                            <a:noFill/>
                          </a:ln>
                        </pic:spPr>
                      </pic:pic>
                    </a:graphicData>
                  </a:graphic>
                </wp:inline>
              </w:drawing>
            </w:r>
          </w:p>
          <w:p w14:paraId="4229273C" w14:textId="77777777" w:rsidR="008623A3" w:rsidRPr="00DA6179" w:rsidRDefault="008623A3" w:rsidP="008623A3">
            <w:pPr>
              <w:spacing w:after="120" w:line="240" w:lineRule="auto"/>
              <w:textAlignment w:val="baseline"/>
              <w:rPr>
                <w:rFonts w:ascii="Calibri" w:eastAsia="Times New Roman" w:hAnsi="Calibri" w:cs="Times New Roman"/>
                <w:color w:val="668033"/>
                <w:sz w:val="24"/>
                <w:szCs w:val="24"/>
                <w:lang w:eastAsia="en-GB"/>
              </w:rPr>
            </w:pPr>
            <w:r w:rsidRPr="00DA6179">
              <w:rPr>
                <w:rFonts w:ascii="Calibri" w:eastAsia="Times New Roman" w:hAnsi="Calibri" w:cs="Times New Roman"/>
                <w:color w:val="668033"/>
                <w:sz w:val="24"/>
                <w:szCs w:val="24"/>
                <w:lang w:eastAsia="en-GB"/>
              </w:rPr>
              <w:t>Black oaks grow in the open meadows of Yosemite Valley. A study seeks to determine if the oaks are declining in Yosemite National Park.</w:t>
            </w:r>
          </w:p>
          <w:p w14:paraId="3FD310CC" w14:textId="77777777" w:rsidR="008623A3" w:rsidRPr="00DA6179" w:rsidRDefault="008623A3" w:rsidP="008623A3">
            <w:pPr>
              <w:spacing w:after="0" w:line="240" w:lineRule="auto"/>
              <w:textAlignment w:val="baseline"/>
              <w:rPr>
                <w:rFonts w:ascii="Calibri" w:eastAsia="Times New Roman" w:hAnsi="Calibri" w:cs="Times New Roman"/>
                <w:sz w:val="24"/>
                <w:szCs w:val="24"/>
                <w:lang w:eastAsia="en-GB"/>
              </w:rPr>
            </w:pPr>
            <w:r w:rsidRPr="00DA6179">
              <w:rPr>
                <w:rFonts w:ascii="Calibri" w:eastAsia="Times New Roman" w:hAnsi="Calibri" w:cs="Times New Roman"/>
                <w:b/>
                <w:bCs/>
                <w:sz w:val="24"/>
                <w:szCs w:val="24"/>
                <w:bdr w:val="none" w:sz="0" w:space="0" w:color="auto" w:frame="1"/>
                <w:lang w:eastAsia="en-GB"/>
              </w:rPr>
              <w:t>Why Is the Park Studying Black Oaks?</w:t>
            </w:r>
          </w:p>
          <w:p w14:paraId="1F384072" w14:textId="77777777" w:rsidR="008623A3" w:rsidRPr="00DA6179" w:rsidRDefault="008623A3" w:rsidP="008623A3">
            <w:pPr>
              <w:spacing w:after="240" w:line="240" w:lineRule="auto"/>
              <w:textAlignment w:val="baseline"/>
              <w:rPr>
                <w:rFonts w:ascii="Calibri" w:eastAsia="Times New Roman" w:hAnsi="Calibri" w:cs="Times New Roman"/>
                <w:sz w:val="24"/>
                <w:szCs w:val="24"/>
                <w:lang w:eastAsia="en-GB"/>
              </w:rPr>
            </w:pPr>
            <w:r w:rsidRPr="00DA6179">
              <w:rPr>
                <w:rFonts w:ascii="Calibri" w:eastAsia="Times New Roman" w:hAnsi="Calibri" w:cs="Times New Roman"/>
                <w:sz w:val="24"/>
                <w:szCs w:val="24"/>
                <w:lang w:eastAsia="en-GB"/>
              </w:rPr>
              <w:t>The black oak trees in Yosemite Valley have been recognized as a valued cultural, scenic, and biological resource. Black oak acorns used to be a major part of American Indian diets, and traditional acorn collection still occurs today. Acorns also are important to the diets of various animals, including bears, deer, woodpeckers, and squirrels. Additionally, oak groves in the Valley are an iconic scenic feature.  However, there has been a long-time perception that black oaks have been declining in Yosemite Valley and perhaps throughout the park. Because of this perception, the park has begun studying the oaks to determine if the populations are actually declining.</w:t>
            </w:r>
          </w:p>
          <w:p w14:paraId="4C0D2330" w14:textId="77777777" w:rsidR="008623A3" w:rsidRPr="00DA6179" w:rsidRDefault="008623A3" w:rsidP="008623A3">
            <w:pPr>
              <w:spacing w:after="0" w:line="240" w:lineRule="auto"/>
              <w:textAlignment w:val="baseline"/>
              <w:rPr>
                <w:rFonts w:ascii="Calibri" w:eastAsia="Times New Roman" w:hAnsi="Calibri" w:cs="Times New Roman"/>
                <w:sz w:val="24"/>
                <w:szCs w:val="24"/>
                <w:lang w:eastAsia="en-GB"/>
              </w:rPr>
            </w:pPr>
            <w:r w:rsidRPr="00DA6179">
              <w:rPr>
                <w:rFonts w:ascii="Calibri" w:eastAsia="Times New Roman" w:hAnsi="Calibri" w:cs="Times New Roman"/>
                <w:sz w:val="24"/>
                <w:szCs w:val="24"/>
                <w:lang w:eastAsia="en-GB"/>
              </w:rPr>
              <w:t> </w:t>
            </w:r>
          </w:p>
          <w:p w14:paraId="2F0BD71C" w14:textId="77777777" w:rsidR="008623A3" w:rsidRPr="00DA6179" w:rsidRDefault="008623A3" w:rsidP="008623A3">
            <w:pPr>
              <w:spacing w:after="0" w:line="240" w:lineRule="auto"/>
              <w:textAlignment w:val="baseline"/>
              <w:rPr>
                <w:rFonts w:ascii="Calibri" w:eastAsia="Times New Roman" w:hAnsi="Calibri" w:cs="Times New Roman"/>
                <w:sz w:val="24"/>
                <w:szCs w:val="24"/>
                <w:lang w:eastAsia="en-GB"/>
              </w:rPr>
            </w:pPr>
            <w:r w:rsidRPr="00DA6179">
              <w:rPr>
                <w:rFonts w:ascii="Calibri" w:eastAsia="Times New Roman" w:hAnsi="Calibri" w:cs="Times New Roman"/>
                <w:b/>
                <w:bCs/>
                <w:sz w:val="24"/>
                <w:szCs w:val="24"/>
                <w:bdr w:val="none" w:sz="0" w:space="0" w:color="auto" w:frame="1"/>
                <w:lang w:eastAsia="en-GB"/>
              </w:rPr>
              <w:t>How Did Scientists Study the Oaks and What Did the Studies Show?</w:t>
            </w:r>
          </w:p>
          <w:p w14:paraId="74480B82" w14:textId="77777777" w:rsidR="008623A3" w:rsidRPr="00DA6179" w:rsidRDefault="008623A3" w:rsidP="00DA6179">
            <w:pPr>
              <w:spacing w:line="240" w:lineRule="auto"/>
              <w:textAlignment w:val="baseline"/>
              <w:rPr>
                <w:rFonts w:ascii="Calibri" w:eastAsia="Times New Roman" w:hAnsi="Calibri" w:cs="Times New Roman"/>
                <w:sz w:val="24"/>
                <w:szCs w:val="24"/>
                <w:lang w:eastAsia="en-GB"/>
              </w:rPr>
            </w:pPr>
            <w:r w:rsidRPr="00DA6179">
              <w:rPr>
                <w:rFonts w:ascii="Calibri" w:eastAsia="Times New Roman" w:hAnsi="Calibri" w:cs="Times New Roman"/>
                <w:b/>
                <w:i/>
                <w:iCs/>
                <w:sz w:val="24"/>
                <w:szCs w:val="24"/>
                <w:bdr w:val="none" w:sz="0" w:space="0" w:color="auto" w:frame="1"/>
                <w:lang w:eastAsia="en-GB"/>
              </w:rPr>
              <w:t>Historical Aerial Photography:</w:t>
            </w:r>
            <w:r w:rsidRPr="00DA6179">
              <w:rPr>
                <w:rFonts w:ascii="Calibri" w:eastAsia="Times New Roman" w:hAnsi="Calibri" w:cs="Times New Roman"/>
                <w:b/>
                <w:sz w:val="24"/>
                <w:szCs w:val="24"/>
                <w:lang w:eastAsia="en-GB"/>
              </w:rPr>
              <w:t> </w:t>
            </w:r>
            <w:r w:rsidRPr="00DA6179">
              <w:rPr>
                <w:rFonts w:ascii="Calibri" w:eastAsia="Times New Roman" w:hAnsi="Calibri" w:cs="Times New Roman"/>
                <w:sz w:val="24"/>
                <w:szCs w:val="24"/>
                <w:lang w:eastAsia="en-GB"/>
              </w:rPr>
              <w:t>The first study used historical aerial photographs taken in 1944 and compared them to photographs taken in 2005 in 18 locations to determine if the extent of black oaks was decreasing. An analysis of the photos found that, in places where black oaks dominated, the canopy extent of the woodlands examined remained unchanged between 1944 and 2005. In locations where individual tree canopies could be discerned in the photos, it was found that more trees died than were added to the populations through new germination. Since the total canopy cover did not change, the conclusion is that the net loss of trees was offset by the continued growth of surviving trees—there are fewer oaks today than in 1944, but they are larger.</w:t>
            </w:r>
          </w:p>
        </w:tc>
      </w:tr>
    </w:tbl>
    <w:p w14:paraId="7A93976D" w14:textId="77777777" w:rsidR="00DA6179" w:rsidRPr="00DA6179" w:rsidRDefault="00DA6179">
      <w:pPr>
        <w:rPr>
          <w:rFonts w:ascii="Calibri" w:hAnsi="Calibri"/>
          <w:sz w:val="24"/>
          <w:szCs w:val="24"/>
        </w:rPr>
      </w:pPr>
    </w:p>
    <w:sectPr w:rsidR="00DA6179" w:rsidRPr="00DA617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E059D" w14:textId="77777777" w:rsidR="00DA6179" w:rsidRDefault="00DA6179" w:rsidP="00DA6179">
      <w:pPr>
        <w:spacing w:after="0" w:line="240" w:lineRule="auto"/>
      </w:pPr>
      <w:r>
        <w:separator/>
      </w:r>
    </w:p>
  </w:endnote>
  <w:endnote w:type="continuationSeparator" w:id="0">
    <w:p w14:paraId="096A2191" w14:textId="77777777" w:rsidR="00DA6179" w:rsidRDefault="00DA6179" w:rsidP="00D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06C11" w14:textId="77777777" w:rsidR="00DA6179" w:rsidRDefault="00DA6179" w:rsidP="00DA6179">
      <w:pPr>
        <w:spacing w:after="0" w:line="240" w:lineRule="auto"/>
      </w:pPr>
      <w:r>
        <w:separator/>
      </w:r>
    </w:p>
  </w:footnote>
  <w:footnote w:type="continuationSeparator" w:id="0">
    <w:p w14:paraId="57EB4A2F" w14:textId="77777777" w:rsidR="00DA6179" w:rsidRDefault="00DA6179" w:rsidP="00DA61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4BAF" w14:textId="1D2F821A" w:rsidR="00DA6179" w:rsidRDefault="00DA6179" w:rsidP="00DA6179">
    <w:pPr>
      <w:pStyle w:val="Header"/>
    </w:pPr>
    <w:r>
      <w:t xml:space="preserve">O4 Black Oaks </w:t>
    </w:r>
    <w:r w:rsidR="00370518">
      <w:t>scientific</w:t>
    </w:r>
    <w:r>
      <w:t xml:space="preserve"> article (shorter version)</w:t>
    </w:r>
  </w:p>
  <w:p w14:paraId="53165FE6" w14:textId="77777777" w:rsidR="00DA6179" w:rsidRDefault="00DA6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A3"/>
    <w:rsid w:val="00370518"/>
    <w:rsid w:val="00621DE8"/>
    <w:rsid w:val="008623A3"/>
    <w:rsid w:val="0086728F"/>
    <w:rsid w:val="00CB1E09"/>
    <w:rsid w:val="00DA6179"/>
    <w:rsid w:val="00FC5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9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23A3"/>
    <w:rPr>
      <w:color w:val="0000FF"/>
      <w:u w:val="single"/>
    </w:rPr>
  </w:style>
  <w:style w:type="character" w:customStyle="1" w:styleId="Heading1Char">
    <w:name w:val="Heading 1 Char"/>
    <w:basedOn w:val="DefaultParagraphFont"/>
    <w:link w:val="Heading1"/>
    <w:uiPriority w:val="9"/>
    <w:rsid w:val="008623A3"/>
    <w:rPr>
      <w:rFonts w:ascii="Times New Roman" w:eastAsia="Times New Roman" w:hAnsi="Times New Roman" w:cs="Times New Roman"/>
      <w:b/>
      <w:bCs/>
      <w:kern w:val="36"/>
      <w:sz w:val="48"/>
      <w:szCs w:val="48"/>
      <w:lang w:eastAsia="en-GB"/>
    </w:rPr>
  </w:style>
  <w:style w:type="paragraph" w:customStyle="1" w:styleId="Caption1">
    <w:name w:val="Caption1"/>
    <w:basedOn w:val="Normal"/>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23A3"/>
    <w:rPr>
      <w:b/>
      <w:bCs/>
    </w:rPr>
  </w:style>
  <w:style w:type="character" w:styleId="Emphasis">
    <w:name w:val="Emphasis"/>
    <w:basedOn w:val="DefaultParagraphFont"/>
    <w:uiPriority w:val="20"/>
    <w:qFormat/>
    <w:rsid w:val="008623A3"/>
    <w:rPr>
      <w:i/>
      <w:iCs/>
    </w:rPr>
  </w:style>
  <w:style w:type="character" w:customStyle="1" w:styleId="apple-converted-space">
    <w:name w:val="apple-converted-space"/>
    <w:basedOn w:val="DefaultParagraphFont"/>
    <w:rsid w:val="008623A3"/>
  </w:style>
  <w:style w:type="paragraph" w:styleId="BalloonText">
    <w:name w:val="Balloon Text"/>
    <w:basedOn w:val="Normal"/>
    <w:link w:val="BalloonTextChar"/>
    <w:uiPriority w:val="99"/>
    <w:semiHidden/>
    <w:unhideWhenUsed/>
    <w:rsid w:val="0086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A3"/>
    <w:rPr>
      <w:rFonts w:ascii="Tahoma" w:hAnsi="Tahoma" w:cs="Tahoma"/>
      <w:sz w:val="16"/>
      <w:szCs w:val="16"/>
    </w:rPr>
  </w:style>
  <w:style w:type="paragraph" w:styleId="Header">
    <w:name w:val="header"/>
    <w:basedOn w:val="Normal"/>
    <w:link w:val="HeaderChar"/>
    <w:uiPriority w:val="99"/>
    <w:unhideWhenUsed/>
    <w:rsid w:val="00DA61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6179"/>
  </w:style>
  <w:style w:type="paragraph" w:styleId="Footer">
    <w:name w:val="footer"/>
    <w:basedOn w:val="Normal"/>
    <w:link w:val="FooterChar"/>
    <w:uiPriority w:val="99"/>
    <w:unhideWhenUsed/>
    <w:rsid w:val="00DA61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1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23A3"/>
    <w:rPr>
      <w:color w:val="0000FF"/>
      <w:u w:val="single"/>
    </w:rPr>
  </w:style>
  <w:style w:type="character" w:customStyle="1" w:styleId="Heading1Char">
    <w:name w:val="Heading 1 Char"/>
    <w:basedOn w:val="DefaultParagraphFont"/>
    <w:link w:val="Heading1"/>
    <w:uiPriority w:val="9"/>
    <w:rsid w:val="008623A3"/>
    <w:rPr>
      <w:rFonts w:ascii="Times New Roman" w:eastAsia="Times New Roman" w:hAnsi="Times New Roman" w:cs="Times New Roman"/>
      <w:b/>
      <w:bCs/>
      <w:kern w:val="36"/>
      <w:sz w:val="48"/>
      <w:szCs w:val="48"/>
      <w:lang w:eastAsia="en-GB"/>
    </w:rPr>
  </w:style>
  <w:style w:type="paragraph" w:customStyle="1" w:styleId="Caption1">
    <w:name w:val="Caption1"/>
    <w:basedOn w:val="Normal"/>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23A3"/>
    <w:rPr>
      <w:b/>
      <w:bCs/>
    </w:rPr>
  </w:style>
  <w:style w:type="character" w:styleId="Emphasis">
    <w:name w:val="Emphasis"/>
    <w:basedOn w:val="DefaultParagraphFont"/>
    <w:uiPriority w:val="20"/>
    <w:qFormat/>
    <w:rsid w:val="008623A3"/>
    <w:rPr>
      <w:i/>
      <w:iCs/>
    </w:rPr>
  </w:style>
  <w:style w:type="character" w:customStyle="1" w:styleId="apple-converted-space">
    <w:name w:val="apple-converted-space"/>
    <w:basedOn w:val="DefaultParagraphFont"/>
    <w:rsid w:val="008623A3"/>
  </w:style>
  <w:style w:type="paragraph" w:styleId="BalloonText">
    <w:name w:val="Balloon Text"/>
    <w:basedOn w:val="Normal"/>
    <w:link w:val="BalloonTextChar"/>
    <w:uiPriority w:val="99"/>
    <w:semiHidden/>
    <w:unhideWhenUsed/>
    <w:rsid w:val="0086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A3"/>
    <w:rPr>
      <w:rFonts w:ascii="Tahoma" w:hAnsi="Tahoma" w:cs="Tahoma"/>
      <w:sz w:val="16"/>
      <w:szCs w:val="16"/>
    </w:rPr>
  </w:style>
  <w:style w:type="paragraph" w:styleId="Header">
    <w:name w:val="header"/>
    <w:basedOn w:val="Normal"/>
    <w:link w:val="HeaderChar"/>
    <w:uiPriority w:val="99"/>
    <w:unhideWhenUsed/>
    <w:rsid w:val="00DA61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6179"/>
  </w:style>
  <w:style w:type="paragraph" w:styleId="Footer">
    <w:name w:val="footer"/>
    <w:basedOn w:val="Normal"/>
    <w:link w:val="FooterChar"/>
    <w:uiPriority w:val="99"/>
    <w:unhideWhenUsed/>
    <w:rsid w:val="00DA61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7829">
      <w:bodyDiv w:val="1"/>
      <w:marLeft w:val="0"/>
      <w:marRight w:val="0"/>
      <w:marTop w:val="0"/>
      <w:marBottom w:val="0"/>
      <w:divBdr>
        <w:top w:val="none" w:sz="0" w:space="0" w:color="auto"/>
        <w:left w:val="none" w:sz="0" w:space="0" w:color="auto"/>
        <w:bottom w:val="none" w:sz="0" w:space="0" w:color="auto"/>
        <w:right w:val="none" w:sz="0" w:space="0" w:color="auto"/>
      </w:divBdr>
      <w:divsChild>
        <w:div w:id="1905408770">
          <w:marLeft w:val="0"/>
          <w:marRight w:val="0"/>
          <w:marTop w:val="0"/>
          <w:marBottom w:val="0"/>
          <w:divBdr>
            <w:top w:val="none" w:sz="0" w:space="0" w:color="auto"/>
            <w:left w:val="none" w:sz="0" w:space="0" w:color="auto"/>
            <w:bottom w:val="none" w:sz="0" w:space="0" w:color="auto"/>
            <w:right w:val="none" w:sz="0" w:space="0" w:color="auto"/>
          </w:divBdr>
          <w:divsChild>
            <w:div w:id="404256503">
              <w:marLeft w:val="0"/>
              <w:marRight w:val="0"/>
              <w:marTop w:val="0"/>
              <w:marBottom w:val="0"/>
              <w:divBdr>
                <w:top w:val="none" w:sz="0" w:space="0" w:color="auto"/>
                <w:left w:val="none" w:sz="0" w:space="0" w:color="auto"/>
                <w:bottom w:val="none" w:sz="0" w:space="0" w:color="auto"/>
                <w:right w:val="none" w:sz="0" w:space="0" w:color="auto"/>
              </w:divBdr>
              <w:divsChild>
                <w:div w:id="444036552">
                  <w:marLeft w:val="0"/>
                  <w:marRight w:val="0"/>
                  <w:marTop w:val="0"/>
                  <w:marBottom w:val="225"/>
                  <w:divBdr>
                    <w:top w:val="none" w:sz="0" w:space="0" w:color="auto"/>
                    <w:left w:val="none" w:sz="0" w:space="0" w:color="auto"/>
                    <w:bottom w:val="none" w:sz="0" w:space="0" w:color="auto"/>
                    <w:right w:val="none" w:sz="0" w:space="0" w:color="auto"/>
                  </w:divBdr>
                  <w:divsChild>
                    <w:div w:id="907618548">
                      <w:marLeft w:val="0"/>
                      <w:marRight w:val="225"/>
                      <w:marTop w:val="0"/>
                      <w:marBottom w:val="120"/>
                      <w:divBdr>
                        <w:top w:val="none" w:sz="0" w:space="0" w:color="auto"/>
                        <w:left w:val="none" w:sz="0" w:space="0" w:color="auto"/>
                        <w:bottom w:val="none" w:sz="0" w:space="0" w:color="auto"/>
                        <w:right w:val="none" w:sz="0" w:space="0" w:color="auto"/>
                      </w:divBdr>
                    </w:div>
                  </w:divsChild>
                </w:div>
              </w:divsChild>
            </w:div>
            <w:div w:id="136647734">
              <w:marLeft w:val="0"/>
              <w:marRight w:val="0"/>
              <w:marTop w:val="0"/>
              <w:marBottom w:val="0"/>
              <w:divBdr>
                <w:top w:val="none" w:sz="0" w:space="0" w:color="auto"/>
                <w:left w:val="none" w:sz="0" w:space="0" w:color="auto"/>
                <w:bottom w:val="none" w:sz="0" w:space="0" w:color="auto"/>
                <w:right w:val="none" w:sz="0" w:space="0" w:color="auto"/>
              </w:divBdr>
            </w:div>
            <w:div w:id="1222330817">
              <w:marLeft w:val="0"/>
              <w:marRight w:val="0"/>
              <w:marTop w:val="0"/>
              <w:marBottom w:val="0"/>
              <w:divBdr>
                <w:top w:val="none" w:sz="0" w:space="0" w:color="auto"/>
                <w:left w:val="none" w:sz="0" w:space="0" w:color="auto"/>
                <w:bottom w:val="none" w:sz="0" w:space="0" w:color="auto"/>
                <w:right w:val="none" w:sz="0" w:space="0" w:color="auto"/>
              </w:divBdr>
              <w:divsChild>
                <w:div w:id="1868716644">
                  <w:marLeft w:val="0"/>
                  <w:marRight w:val="0"/>
                  <w:marTop w:val="0"/>
                  <w:marBottom w:val="225"/>
                  <w:divBdr>
                    <w:top w:val="none" w:sz="0" w:space="0" w:color="auto"/>
                    <w:left w:val="none" w:sz="0" w:space="0" w:color="auto"/>
                    <w:bottom w:val="none" w:sz="0" w:space="0" w:color="auto"/>
                    <w:right w:val="none" w:sz="0" w:space="0" w:color="auto"/>
                  </w:divBdr>
                </w:div>
              </w:divsChild>
            </w:div>
            <w:div w:id="368335696">
              <w:marLeft w:val="0"/>
              <w:marRight w:val="0"/>
              <w:marTop w:val="0"/>
              <w:marBottom w:val="0"/>
              <w:divBdr>
                <w:top w:val="none" w:sz="0" w:space="0" w:color="auto"/>
                <w:left w:val="none" w:sz="0" w:space="0" w:color="auto"/>
                <w:bottom w:val="none" w:sz="0" w:space="0" w:color="auto"/>
                <w:right w:val="none" w:sz="0" w:space="0" w:color="auto"/>
              </w:divBdr>
            </w:div>
            <w:div w:id="1994672232">
              <w:marLeft w:val="0"/>
              <w:marRight w:val="0"/>
              <w:marTop w:val="0"/>
              <w:marBottom w:val="0"/>
              <w:divBdr>
                <w:top w:val="none" w:sz="0" w:space="0" w:color="auto"/>
                <w:left w:val="none" w:sz="0" w:space="0" w:color="auto"/>
                <w:bottom w:val="none" w:sz="0" w:space="0" w:color="auto"/>
                <w:right w:val="none" w:sz="0" w:space="0" w:color="auto"/>
              </w:divBdr>
              <w:divsChild>
                <w:div w:id="956529138">
                  <w:marLeft w:val="0"/>
                  <w:marRight w:val="0"/>
                  <w:marTop w:val="0"/>
                  <w:marBottom w:val="225"/>
                  <w:divBdr>
                    <w:top w:val="none" w:sz="0" w:space="0" w:color="auto"/>
                    <w:left w:val="none" w:sz="0" w:space="0" w:color="auto"/>
                    <w:bottom w:val="none" w:sz="0" w:space="0" w:color="auto"/>
                    <w:right w:val="none" w:sz="0" w:space="0" w:color="auto"/>
                  </w:divBdr>
                  <w:divsChild>
                    <w:div w:id="727461746">
                      <w:marLeft w:val="225"/>
                      <w:marRight w:val="0"/>
                      <w:marTop w:val="0"/>
                      <w:marBottom w:val="120"/>
                      <w:divBdr>
                        <w:top w:val="none" w:sz="0" w:space="0" w:color="auto"/>
                        <w:left w:val="none" w:sz="0" w:space="0" w:color="auto"/>
                        <w:bottom w:val="none" w:sz="0" w:space="0" w:color="auto"/>
                        <w:right w:val="none" w:sz="0" w:space="0" w:color="auto"/>
                      </w:divBdr>
                    </w:div>
                  </w:divsChild>
                </w:div>
              </w:divsChild>
            </w:div>
            <w:div w:id="1230112695">
              <w:marLeft w:val="0"/>
              <w:marRight w:val="0"/>
              <w:marTop w:val="0"/>
              <w:marBottom w:val="0"/>
              <w:divBdr>
                <w:top w:val="none" w:sz="0" w:space="0" w:color="auto"/>
                <w:left w:val="none" w:sz="0" w:space="0" w:color="auto"/>
                <w:bottom w:val="none" w:sz="0" w:space="0" w:color="auto"/>
                <w:right w:val="none" w:sz="0" w:space="0" w:color="auto"/>
              </w:divBdr>
            </w:div>
            <w:div w:id="1248147042">
              <w:marLeft w:val="0"/>
              <w:marRight w:val="0"/>
              <w:marTop w:val="0"/>
              <w:marBottom w:val="0"/>
              <w:divBdr>
                <w:top w:val="none" w:sz="0" w:space="0" w:color="auto"/>
                <w:left w:val="none" w:sz="0" w:space="0" w:color="auto"/>
                <w:bottom w:val="none" w:sz="0" w:space="0" w:color="auto"/>
                <w:right w:val="none" w:sz="0" w:space="0" w:color="auto"/>
              </w:divBdr>
              <w:divsChild>
                <w:div w:id="451483575">
                  <w:marLeft w:val="0"/>
                  <w:marRight w:val="0"/>
                  <w:marTop w:val="0"/>
                  <w:marBottom w:val="225"/>
                  <w:divBdr>
                    <w:top w:val="none" w:sz="0" w:space="0" w:color="auto"/>
                    <w:left w:val="none" w:sz="0" w:space="0" w:color="auto"/>
                    <w:bottom w:val="none" w:sz="0" w:space="0" w:color="auto"/>
                    <w:right w:val="none" w:sz="0" w:space="0" w:color="auto"/>
                  </w:divBdr>
                  <w:divsChild>
                    <w:div w:id="276257262">
                      <w:marLeft w:val="225"/>
                      <w:marRight w:val="0"/>
                      <w:marTop w:val="0"/>
                      <w:marBottom w:val="120"/>
                      <w:divBdr>
                        <w:top w:val="none" w:sz="0" w:space="0" w:color="auto"/>
                        <w:left w:val="none" w:sz="0" w:space="0" w:color="auto"/>
                        <w:bottom w:val="none" w:sz="0" w:space="0" w:color="auto"/>
                        <w:right w:val="none" w:sz="0" w:space="0" w:color="auto"/>
                      </w:divBdr>
                    </w:div>
                  </w:divsChild>
                </w:div>
              </w:divsChild>
            </w:div>
            <w:div w:id="1446387366">
              <w:marLeft w:val="0"/>
              <w:marRight w:val="0"/>
              <w:marTop w:val="0"/>
              <w:marBottom w:val="0"/>
              <w:divBdr>
                <w:top w:val="none" w:sz="0" w:space="0" w:color="auto"/>
                <w:left w:val="none" w:sz="0" w:space="0" w:color="auto"/>
                <w:bottom w:val="none" w:sz="0" w:space="0" w:color="auto"/>
                <w:right w:val="none" w:sz="0" w:space="0" w:color="auto"/>
              </w:divBdr>
            </w:div>
            <w:div w:id="1479150015">
              <w:marLeft w:val="0"/>
              <w:marRight w:val="0"/>
              <w:marTop w:val="0"/>
              <w:marBottom w:val="0"/>
              <w:divBdr>
                <w:top w:val="none" w:sz="0" w:space="0" w:color="auto"/>
                <w:left w:val="none" w:sz="0" w:space="0" w:color="auto"/>
                <w:bottom w:val="none" w:sz="0" w:space="0" w:color="auto"/>
                <w:right w:val="none" w:sz="0" w:space="0" w:color="auto"/>
              </w:divBdr>
              <w:divsChild>
                <w:div w:id="1451894078">
                  <w:marLeft w:val="0"/>
                  <w:marRight w:val="0"/>
                  <w:marTop w:val="0"/>
                  <w:marBottom w:val="225"/>
                  <w:divBdr>
                    <w:top w:val="none" w:sz="0" w:space="0" w:color="auto"/>
                    <w:left w:val="none" w:sz="0" w:space="0" w:color="auto"/>
                    <w:bottom w:val="none" w:sz="0" w:space="0" w:color="auto"/>
                    <w:right w:val="none" w:sz="0" w:space="0" w:color="auto"/>
                  </w:divBdr>
                </w:div>
              </w:divsChild>
            </w:div>
            <w:div w:id="1770198935">
              <w:marLeft w:val="0"/>
              <w:marRight w:val="0"/>
              <w:marTop w:val="0"/>
              <w:marBottom w:val="0"/>
              <w:divBdr>
                <w:top w:val="none" w:sz="0" w:space="0" w:color="auto"/>
                <w:left w:val="none" w:sz="0" w:space="0" w:color="auto"/>
                <w:bottom w:val="none" w:sz="0" w:space="0" w:color="auto"/>
                <w:right w:val="none" w:sz="0" w:space="0" w:color="auto"/>
              </w:divBdr>
            </w:div>
            <w:div w:id="1360353482">
              <w:marLeft w:val="0"/>
              <w:marRight w:val="0"/>
              <w:marTop w:val="0"/>
              <w:marBottom w:val="0"/>
              <w:divBdr>
                <w:top w:val="none" w:sz="0" w:space="0" w:color="auto"/>
                <w:left w:val="none" w:sz="0" w:space="0" w:color="auto"/>
                <w:bottom w:val="none" w:sz="0" w:space="0" w:color="auto"/>
                <w:right w:val="none" w:sz="0" w:space="0" w:color="auto"/>
              </w:divBdr>
              <w:divsChild>
                <w:div w:id="2015188106">
                  <w:marLeft w:val="0"/>
                  <w:marRight w:val="0"/>
                  <w:marTop w:val="0"/>
                  <w:marBottom w:val="225"/>
                  <w:divBdr>
                    <w:top w:val="none" w:sz="0" w:space="0" w:color="auto"/>
                    <w:left w:val="none" w:sz="0" w:space="0" w:color="auto"/>
                    <w:bottom w:val="none" w:sz="0" w:space="0" w:color="auto"/>
                    <w:right w:val="none" w:sz="0" w:space="0" w:color="auto"/>
                  </w:divBdr>
                </w:div>
              </w:divsChild>
            </w:div>
            <w:div w:id="1889029724">
              <w:marLeft w:val="0"/>
              <w:marRight w:val="0"/>
              <w:marTop w:val="0"/>
              <w:marBottom w:val="0"/>
              <w:divBdr>
                <w:top w:val="none" w:sz="0" w:space="0" w:color="auto"/>
                <w:left w:val="none" w:sz="0" w:space="0" w:color="auto"/>
                <w:bottom w:val="none" w:sz="0" w:space="0" w:color="auto"/>
                <w:right w:val="none" w:sz="0" w:space="0" w:color="auto"/>
              </w:divBdr>
            </w:div>
            <w:div w:id="1430153431">
              <w:marLeft w:val="0"/>
              <w:marRight w:val="0"/>
              <w:marTop w:val="0"/>
              <w:marBottom w:val="0"/>
              <w:divBdr>
                <w:top w:val="none" w:sz="0" w:space="0" w:color="auto"/>
                <w:left w:val="none" w:sz="0" w:space="0" w:color="auto"/>
                <w:bottom w:val="none" w:sz="0" w:space="0" w:color="auto"/>
                <w:right w:val="none" w:sz="0" w:space="0" w:color="auto"/>
              </w:divBdr>
              <w:divsChild>
                <w:div w:id="902714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ps.gov/yose/naturescience/black-oaks.htm"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dc:creator>
  <cp:lastModifiedBy>tc403</cp:lastModifiedBy>
  <cp:revision>4</cp:revision>
  <dcterms:created xsi:type="dcterms:W3CDTF">2012-05-28T20:22:00Z</dcterms:created>
  <dcterms:modified xsi:type="dcterms:W3CDTF">2012-07-04T13:51:00Z</dcterms:modified>
</cp:coreProperties>
</file>